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F91" w:rsidRPr="007D17C4" w:rsidRDefault="00880167" w:rsidP="007D17C4">
      <w:pPr>
        <w:spacing w:after="0" w:line="240" w:lineRule="auto"/>
        <w:rPr>
          <w:b/>
          <w:bCs/>
          <w:sz w:val="24"/>
          <w:szCs w:val="24"/>
        </w:rPr>
      </w:pPr>
      <w:r w:rsidRPr="007D17C4">
        <w:rPr>
          <w:b/>
          <w:bCs/>
          <w:sz w:val="24"/>
          <w:szCs w:val="24"/>
        </w:rPr>
        <w:t>Утверждённое расписание ВПР на 2024-2025 учебный год.</w:t>
      </w:r>
      <w:r w:rsidRPr="007D17C4">
        <w:rPr>
          <w:b/>
          <w:bCs/>
          <w:sz w:val="24"/>
          <w:szCs w:val="24"/>
        </w:rPr>
        <w:br/>
      </w:r>
      <w:r w:rsidR="007D17C4" w:rsidRPr="007D17C4">
        <w:rPr>
          <w:b/>
          <w:bCs/>
          <w:sz w:val="24"/>
          <w:szCs w:val="24"/>
        </w:rPr>
        <w:t>Приказ Рособрнадзора №1008 от 13.05.2024: </w:t>
      </w:r>
      <w:hyperlink r:id="rId5" w:history="1">
        <w:r w:rsidR="007D17C4" w:rsidRPr="007D17C4">
          <w:rPr>
            <w:rStyle w:val="a3"/>
            <w:b/>
            <w:bCs/>
            <w:sz w:val="24"/>
            <w:szCs w:val="24"/>
          </w:rPr>
          <w:t>vpr2025.pdf</w:t>
        </w:r>
      </w:hyperlink>
      <w:r w:rsidR="007D17C4" w:rsidRPr="007D17C4">
        <w:rPr>
          <w:b/>
          <w:bCs/>
          <w:sz w:val="24"/>
          <w:szCs w:val="24"/>
        </w:rPr>
        <w:br/>
        <w:t>Демоверсии ВПР 2025: </w:t>
      </w:r>
      <w:hyperlink r:id="rId6" w:history="1">
        <w:r w:rsidR="007D17C4" w:rsidRPr="007D17C4">
          <w:rPr>
            <w:rStyle w:val="a3"/>
            <w:b/>
            <w:bCs/>
            <w:sz w:val="24"/>
            <w:szCs w:val="24"/>
          </w:rPr>
          <w:t>4 КЛАСС</w:t>
        </w:r>
      </w:hyperlink>
      <w:r w:rsidR="007D17C4" w:rsidRPr="007D17C4">
        <w:rPr>
          <w:b/>
          <w:bCs/>
          <w:sz w:val="24"/>
          <w:szCs w:val="24"/>
        </w:rPr>
        <w:t> | </w:t>
      </w:r>
      <w:hyperlink r:id="rId7" w:history="1">
        <w:r w:rsidR="007D17C4" w:rsidRPr="007D17C4">
          <w:rPr>
            <w:rStyle w:val="a3"/>
            <w:b/>
            <w:bCs/>
            <w:sz w:val="24"/>
            <w:szCs w:val="24"/>
          </w:rPr>
          <w:t>5 КЛАСС</w:t>
        </w:r>
      </w:hyperlink>
      <w:r w:rsidR="007D17C4" w:rsidRPr="007D17C4">
        <w:rPr>
          <w:b/>
          <w:bCs/>
          <w:sz w:val="24"/>
          <w:szCs w:val="24"/>
        </w:rPr>
        <w:t> | </w:t>
      </w:r>
      <w:hyperlink r:id="rId8" w:history="1">
        <w:r w:rsidR="007D17C4" w:rsidRPr="007D17C4">
          <w:rPr>
            <w:rStyle w:val="a3"/>
            <w:b/>
            <w:bCs/>
            <w:sz w:val="24"/>
            <w:szCs w:val="24"/>
          </w:rPr>
          <w:t>6 КЛАСС</w:t>
        </w:r>
      </w:hyperlink>
      <w:r w:rsidR="007D17C4" w:rsidRPr="007D17C4">
        <w:rPr>
          <w:b/>
          <w:bCs/>
          <w:sz w:val="24"/>
          <w:szCs w:val="24"/>
        </w:rPr>
        <w:t> | </w:t>
      </w:r>
      <w:hyperlink r:id="rId9" w:history="1">
        <w:r w:rsidR="007D17C4" w:rsidRPr="007D17C4">
          <w:rPr>
            <w:rStyle w:val="a3"/>
            <w:b/>
            <w:bCs/>
            <w:sz w:val="24"/>
            <w:szCs w:val="24"/>
          </w:rPr>
          <w:t>7 КЛАСС</w:t>
        </w:r>
      </w:hyperlink>
      <w:r w:rsidR="007D17C4" w:rsidRPr="007D17C4">
        <w:rPr>
          <w:b/>
          <w:bCs/>
          <w:sz w:val="24"/>
          <w:szCs w:val="24"/>
        </w:rPr>
        <w:t> | </w:t>
      </w:r>
      <w:hyperlink r:id="rId10" w:history="1">
        <w:r w:rsidR="007D17C4" w:rsidRPr="007D17C4">
          <w:rPr>
            <w:rStyle w:val="a3"/>
            <w:b/>
            <w:bCs/>
            <w:sz w:val="24"/>
            <w:szCs w:val="24"/>
          </w:rPr>
          <w:t>8 КЛАСС</w:t>
        </w:r>
      </w:hyperlink>
      <w:r w:rsidRPr="007D17C4">
        <w:rPr>
          <w:b/>
          <w:bCs/>
          <w:sz w:val="24"/>
          <w:szCs w:val="24"/>
        </w:rPr>
        <w:br/>
      </w:r>
      <w:r w:rsidRPr="007D17C4">
        <w:rPr>
          <w:b/>
          <w:bCs/>
          <w:color w:val="4472C4" w:themeColor="accent5"/>
          <w:sz w:val="24"/>
          <w:szCs w:val="24"/>
        </w:rPr>
        <w:t>Все работы пройдут с 11 апреля по 16 мая 2025 года.</w:t>
      </w:r>
      <w:r w:rsidRPr="007D17C4">
        <w:rPr>
          <w:b/>
          <w:bCs/>
          <w:color w:val="4472C4" w:themeColor="accent5"/>
          <w:sz w:val="24"/>
          <w:szCs w:val="24"/>
        </w:rPr>
        <w:br/>
        <w:t>Точные даты устанавливает образовательная организация.</w:t>
      </w:r>
      <w:r w:rsidRPr="007D17C4">
        <w:rPr>
          <w:b/>
          <w:bCs/>
          <w:color w:val="4472C4" w:themeColor="accent5"/>
          <w:sz w:val="24"/>
          <w:szCs w:val="24"/>
        </w:rPr>
        <w:br/>
      </w:r>
      <w:r w:rsidRPr="007D17C4">
        <w:rPr>
          <w:b/>
          <w:bCs/>
          <w:sz w:val="24"/>
          <w:szCs w:val="24"/>
        </w:rPr>
        <w:br/>
      </w:r>
      <w:r w:rsidR="003E0F91" w:rsidRPr="007D17C4">
        <w:rPr>
          <w:b/>
          <w:bCs/>
          <w:sz w:val="24"/>
          <w:szCs w:val="24"/>
        </w:rPr>
        <w:t>ВПР — ключевой элемент образовательного процесса в России. В 2025 году они снова пройдут для учащихся разных классов. Важно разобраться, что представляют собой эти работы, как они помогут улучшить образование, а также какие шаги предпринять для подготовки и в каких случаях можно отказаться от участи</w:t>
      </w:r>
    </w:p>
    <w:p w:rsidR="003E0F91" w:rsidRPr="007D17C4" w:rsidRDefault="003E0F91" w:rsidP="007D17C4">
      <w:pPr>
        <w:spacing w:after="0" w:line="240" w:lineRule="auto"/>
        <w:rPr>
          <w:sz w:val="24"/>
          <w:szCs w:val="24"/>
        </w:rPr>
      </w:pPr>
      <w:r w:rsidRPr="007D17C4">
        <w:rPr>
          <w:sz w:val="24"/>
          <w:szCs w:val="24"/>
        </w:rPr>
        <w:t>Всероссийские проверочные работы (</w:t>
      </w:r>
      <w:hyperlink r:id="rId11" w:tgtFrame="_blank" w:history="1">
        <w:r w:rsidRPr="007D17C4">
          <w:rPr>
            <w:rStyle w:val="a3"/>
            <w:sz w:val="24"/>
            <w:szCs w:val="24"/>
          </w:rPr>
          <w:t>ВПР</w:t>
        </w:r>
      </w:hyperlink>
      <w:r w:rsidR="00FD3ACF" w:rsidRPr="007D17C4">
        <w:rPr>
          <w:sz w:val="24"/>
          <w:szCs w:val="24"/>
        </w:rPr>
        <w:t>) </w:t>
      </w:r>
      <w:r w:rsidRPr="007D17C4">
        <w:rPr>
          <w:sz w:val="24"/>
          <w:szCs w:val="24"/>
        </w:rPr>
        <w:t>провод</w:t>
      </w:r>
      <w:r w:rsidR="00FD3ACF" w:rsidRPr="007D17C4">
        <w:rPr>
          <w:sz w:val="24"/>
          <w:szCs w:val="24"/>
        </w:rPr>
        <w:t>ятся</w:t>
      </w:r>
      <w:r w:rsidRPr="007D17C4">
        <w:rPr>
          <w:sz w:val="24"/>
          <w:szCs w:val="24"/>
        </w:rPr>
        <w:t xml:space="preserve"> в российских школах для оценки уровня</w:t>
      </w:r>
      <w:r w:rsidR="00FD3ACF" w:rsidRPr="007D17C4">
        <w:rPr>
          <w:sz w:val="24"/>
          <w:szCs w:val="24"/>
        </w:rPr>
        <w:t xml:space="preserve"> освоения основной образовательной программы (НОО,ООО,СОО) обучающимися</w:t>
      </w:r>
      <w:r w:rsidRPr="007D17C4">
        <w:rPr>
          <w:sz w:val="24"/>
          <w:szCs w:val="24"/>
        </w:rPr>
        <w:t>. ВПР предоставляет объективные данные о качестве образования в разных регионах страны, позволяя выявлять слабые места и проблемные области обучения.</w:t>
      </w:r>
    </w:p>
    <w:p w:rsidR="007D17C4" w:rsidRDefault="007D17C4" w:rsidP="007D17C4">
      <w:pPr>
        <w:spacing w:after="0" w:line="240" w:lineRule="auto"/>
        <w:rPr>
          <w:b/>
          <w:bCs/>
          <w:sz w:val="24"/>
          <w:szCs w:val="24"/>
        </w:rPr>
      </w:pPr>
    </w:p>
    <w:p w:rsidR="003E0F91" w:rsidRPr="007D17C4" w:rsidRDefault="003E0F91" w:rsidP="007D17C4">
      <w:pPr>
        <w:spacing w:after="0" w:line="240" w:lineRule="auto"/>
        <w:rPr>
          <w:b/>
          <w:bCs/>
          <w:sz w:val="24"/>
          <w:szCs w:val="24"/>
        </w:rPr>
      </w:pPr>
      <w:r w:rsidRPr="007D17C4">
        <w:rPr>
          <w:b/>
          <w:bCs/>
          <w:sz w:val="24"/>
          <w:szCs w:val="24"/>
        </w:rPr>
        <w:t>Зачем нужны ВПР?</w:t>
      </w:r>
    </w:p>
    <w:p w:rsidR="003E0F91" w:rsidRPr="007D17C4" w:rsidRDefault="003E0F91" w:rsidP="007D17C4">
      <w:pPr>
        <w:spacing w:after="0" w:line="240" w:lineRule="auto"/>
        <w:rPr>
          <w:sz w:val="24"/>
          <w:szCs w:val="24"/>
        </w:rPr>
      </w:pPr>
      <w:r w:rsidRPr="007D17C4">
        <w:rPr>
          <w:sz w:val="24"/>
          <w:szCs w:val="24"/>
        </w:rPr>
        <w:t>Цель Всероссийских проверочных работ (ВПР) заключается в регулярной оценке качества обра</w:t>
      </w:r>
      <w:r w:rsidR="00FD3ACF" w:rsidRPr="007D17C4">
        <w:rPr>
          <w:sz w:val="24"/>
          <w:szCs w:val="24"/>
        </w:rPr>
        <w:t>зовательного процесса. Эти работы</w:t>
      </w:r>
      <w:r w:rsidRPr="007D17C4">
        <w:rPr>
          <w:sz w:val="24"/>
          <w:szCs w:val="24"/>
        </w:rPr>
        <w:t xml:space="preserve"> помогают выявить уровень </w:t>
      </w:r>
      <w:r w:rsidR="00FD3ACF" w:rsidRPr="007D17C4">
        <w:rPr>
          <w:sz w:val="24"/>
          <w:szCs w:val="24"/>
        </w:rPr>
        <w:t xml:space="preserve">достижения планируемых результатов </w:t>
      </w:r>
      <w:r w:rsidRPr="007D17C4">
        <w:rPr>
          <w:sz w:val="24"/>
          <w:szCs w:val="24"/>
        </w:rPr>
        <w:t>по основным предметам, а также дать возможность провести анализ работы образовательных учреждений. Результаты ВПР становятся основой для принятия решений о возможных изменениях в учебных планах, а также для разработки стратегий по улучшению качества образовательных услуг.</w:t>
      </w:r>
    </w:p>
    <w:p w:rsidR="00D73CA7" w:rsidRPr="007D17C4" w:rsidRDefault="00D73CA7" w:rsidP="007D17C4">
      <w:pPr>
        <w:spacing w:after="0" w:line="240" w:lineRule="auto"/>
        <w:rPr>
          <w:b/>
          <w:bCs/>
          <w:sz w:val="24"/>
          <w:szCs w:val="24"/>
        </w:rPr>
      </w:pPr>
      <w:r w:rsidRPr="007D17C4">
        <w:rPr>
          <w:b/>
          <w:bCs/>
          <w:sz w:val="24"/>
          <w:szCs w:val="24"/>
        </w:rPr>
        <w:t>Общие сроки проведения ВПР</w:t>
      </w:r>
    </w:p>
    <w:p w:rsidR="00D73CA7" w:rsidRPr="007D17C4" w:rsidRDefault="00D73CA7" w:rsidP="007D17C4">
      <w:pPr>
        <w:spacing w:after="0" w:line="240" w:lineRule="auto"/>
        <w:rPr>
          <w:sz w:val="24"/>
          <w:szCs w:val="24"/>
        </w:rPr>
      </w:pPr>
      <w:r w:rsidRPr="007D17C4">
        <w:rPr>
          <w:sz w:val="24"/>
          <w:szCs w:val="24"/>
        </w:rPr>
        <w:t xml:space="preserve">В 2025 году проверочные работы будут проводиться </w:t>
      </w:r>
      <w:r w:rsidRPr="007D17C4">
        <w:rPr>
          <w:b/>
          <w:sz w:val="24"/>
          <w:szCs w:val="24"/>
        </w:rPr>
        <w:t>с 11 апреля по 16 мая.</w:t>
      </w:r>
      <w:r w:rsidR="00FD3ACF" w:rsidRPr="007D17C4">
        <w:rPr>
          <w:b/>
          <w:sz w:val="24"/>
          <w:szCs w:val="24"/>
        </w:rPr>
        <w:t xml:space="preserve"> </w:t>
      </w:r>
      <w:r w:rsidRPr="007D17C4">
        <w:rPr>
          <w:sz w:val="24"/>
          <w:szCs w:val="24"/>
        </w:rPr>
        <w:t xml:space="preserve"> </w:t>
      </w:r>
      <w:proofErr w:type="gramStart"/>
      <w:r w:rsidRPr="007D17C4">
        <w:rPr>
          <w:sz w:val="24"/>
          <w:szCs w:val="24"/>
        </w:rPr>
        <w:t xml:space="preserve">Точное </w:t>
      </w:r>
      <w:r w:rsidR="00FD3ACF" w:rsidRPr="007D17C4">
        <w:rPr>
          <w:sz w:val="24"/>
          <w:szCs w:val="24"/>
        </w:rPr>
        <w:t xml:space="preserve"> р</w:t>
      </w:r>
      <w:r w:rsidRPr="007D17C4">
        <w:rPr>
          <w:sz w:val="24"/>
          <w:szCs w:val="24"/>
        </w:rPr>
        <w:t>аспределение</w:t>
      </w:r>
      <w:proofErr w:type="gramEnd"/>
      <w:r w:rsidRPr="007D17C4">
        <w:rPr>
          <w:sz w:val="24"/>
          <w:szCs w:val="24"/>
        </w:rPr>
        <w:t xml:space="preserve"> предметов по </w:t>
      </w:r>
      <w:r w:rsidR="00FD3ACF" w:rsidRPr="007D17C4">
        <w:rPr>
          <w:sz w:val="24"/>
          <w:szCs w:val="24"/>
        </w:rPr>
        <w:t xml:space="preserve"> выбору  будет зависеть от региона и </w:t>
      </w:r>
      <w:r w:rsidRPr="007D17C4">
        <w:rPr>
          <w:sz w:val="24"/>
          <w:szCs w:val="24"/>
        </w:rPr>
        <w:t>будут назначены случайным образом</w:t>
      </w:r>
      <w:r w:rsidR="00FD3ACF" w:rsidRPr="007D17C4">
        <w:rPr>
          <w:sz w:val="24"/>
          <w:szCs w:val="24"/>
        </w:rPr>
        <w:t xml:space="preserve"> для каждого класса</w:t>
      </w:r>
      <w:r w:rsidRPr="007D17C4">
        <w:rPr>
          <w:sz w:val="24"/>
          <w:szCs w:val="24"/>
        </w:rPr>
        <w:t>.</w:t>
      </w:r>
    </w:p>
    <w:p w:rsidR="007D17C4" w:rsidRDefault="007D17C4" w:rsidP="007D17C4">
      <w:pPr>
        <w:spacing w:after="0" w:line="240" w:lineRule="auto"/>
        <w:rPr>
          <w:b/>
          <w:bCs/>
          <w:sz w:val="24"/>
          <w:szCs w:val="24"/>
        </w:rPr>
      </w:pPr>
    </w:p>
    <w:p w:rsidR="00FD3ACF" w:rsidRPr="007D17C4" w:rsidRDefault="00FD3ACF" w:rsidP="007D17C4">
      <w:pPr>
        <w:spacing w:after="0" w:line="240" w:lineRule="auto"/>
        <w:rPr>
          <w:b/>
          <w:bCs/>
          <w:sz w:val="24"/>
          <w:szCs w:val="24"/>
        </w:rPr>
      </w:pPr>
      <w:r w:rsidRPr="007D17C4">
        <w:rPr>
          <w:b/>
          <w:bCs/>
          <w:sz w:val="24"/>
          <w:szCs w:val="24"/>
        </w:rPr>
        <w:t>Какие предметы будут сдавать школьники в 2025 году</w:t>
      </w:r>
    </w:p>
    <w:p w:rsidR="00D73CA7" w:rsidRPr="007D17C4" w:rsidRDefault="007A2166" w:rsidP="007D17C4">
      <w:pPr>
        <w:spacing w:after="0" w:line="240" w:lineRule="auto"/>
        <w:rPr>
          <w:b/>
          <w:bCs/>
          <w:sz w:val="24"/>
          <w:szCs w:val="24"/>
        </w:rPr>
      </w:pPr>
      <w:hyperlink r:id="rId12" w:tgtFrame="_blank" w:history="1">
        <w:r w:rsidR="00D73CA7" w:rsidRPr="007D17C4">
          <w:rPr>
            <w:rStyle w:val="a3"/>
            <w:b/>
            <w:bCs/>
            <w:sz w:val="24"/>
            <w:szCs w:val="24"/>
          </w:rPr>
          <w:t>Расписание </w:t>
        </w:r>
      </w:hyperlink>
      <w:r w:rsidR="00D73CA7" w:rsidRPr="007D17C4">
        <w:rPr>
          <w:b/>
          <w:bCs/>
          <w:sz w:val="24"/>
          <w:szCs w:val="24"/>
        </w:rPr>
        <w:t>по классам и предметам</w:t>
      </w:r>
    </w:p>
    <w:p w:rsidR="00D73CA7" w:rsidRPr="007D17C4" w:rsidRDefault="00D73CA7" w:rsidP="007D17C4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7D17C4">
        <w:rPr>
          <w:b/>
          <w:bCs/>
          <w:sz w:val="24"/>
          <w:szCs w:val="24"/>
        </w:rPr>
        <w:t>4 класс</w:t>
      </w:r>
      <w:r w:rsidRPr="007D17C4">
        <w:rPr>
          <w:sz w:val="24"/>
          <w:szCs w:val="24"/>
        </w:rPr>
        <w:t xml:space="preserve">: русский язык, математика, а также </w:t>
      </w:r>
      <w:r w:rsidRPr="007D17C4">
        <w:rPr>
          <w:i/>
          <w:sz w:val="24"/>
          <w:szCs w:val="24"/>
          <w:u w:val="single"/>
        </w:rPr>
        <w:t>один предмет по выбору</w:t>
      </w:r>
      <w:r w:rsidRPr="007D17C4">
        <w:rPr>
          <w:sz w:val="24"/>
          <w:szCs w:val="24"/>
        </w:rPr>
        <w:t> — окружающий мир, литературное чтение или иностранный язык.</w:t>
      </w:r>
    </w:p>
    <w:p w:rsidR="00D73CA7" w:rsidRPr="007D17C4" w:rsidRDefault="00D73CA7" w:rsidP="007D17C4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7D17C4">
        <w:rPr>
          <w:b/>
          <w:bCs/>
          <w:sz w:val="24"/>
          <w:szCs w:val="24"/>
        </w:rPr>
        <w:t>5-6 классы</w:t>
      </w:r>
      <w:r w:rsidRPr="007D17C4">
        <w:rPr>
          <w:sz w:val="24"/>
          <w:szCs w:val="24"/>
        </w:rPr>
        <w:t>: русский язык, математика и </w:t>
      </w:r>
      <w:r w:rsidRPr="007D17C4">
        <w:rPr>
          <w:i/>
          <w:sz w:val="24"/>
          <w:szCs w:val="24"/>
          <w:u w:val="single"/>
        </w:rPr>
        <w:t>два предмета на выбор</w:t>
      </w:r>
      <w:r w:rsidRPr="007D17C4">
        <w:rPr>
          <w:sz w:val="24"/>
          <w:szCs w:val="24"/>
        </w:rPr>
        <w:t> — история, литература, иностранный язык, география или биология.</w:t>
      </w:r>
    </w:p>
    <w:p w:rsidR="00D73CA7" w:rsidRPr="007D17C4" w:rsidRDefault="00D73CA7" w:rsidP="007D17C4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7D17C4">
        <w:rPr>
          <w:b/>
          <w:bCs/>
          <w:sz w:val="24"/>
          <w:szCs w:val="24"/>
        </w:rPr>
        <w:t>7-8 классы</w:t>
      </w:r>
      <w:r w:rsidRPr="007D17C4">
        <w:rPr>
          <w:sz w:val="24"/>
          <w:szCs w:val="24"/>
        </w:rPr>
        <w:t>: русский язык, математика и </w:t>
      </w:r>
      <w:r w:rsidRPr="007D17C4">
        <w:rPr>
          <w:i/>
          <w:sz w:val="24"/>
          <w:szCs w:val="24"/>
          <w:u w:val="single"/>
        </w:rPr>
        <w:t>два предмета на выбор</w:t>
      </w:r>
      <w:r w:rsidRPr="007D17C4">
        <w:rPr>
          <w:sz w:val="24"/>
          <w:szCs w:val="24"/>
        </w:rPr>
        <w:t> — история, обществознание, литература, география, биология, физика или химия.</w:t>
      </w:r>
    </w:p>
    <w:p w:rsidR="00D73CA7" w:rsidRPr="007D17C4" w:rsidRDefault="00D73CA7" w:rsidP="007D17C4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7D17C4">
        <w:rPr>
          <w:b/>
          <w:bCs/>
          <w:sz w:val="24"/>
          <w:szCs w:val="24"/>
        </w:rPr>
        <w:t>10 класс</w:t>
      </w:r>
      <w:r w:rsidRPr="007D17C4">
        <w:rPr>
          <w:sz w:val="24"/>
          <w:szCs w:val="24"/>
        </w:rPr>
        <w:t xml:space="preserve">: русский язык, математика, а также </w:t>
      </w:r>
      <w:r w:rsidRPr="007D17C4">
        <w:rPr>
          <w:i/>
          <w:sz w:val="24"/>
          <w:szCs w:val="24"/>
          <w:u w:val="single"/>
        </w:rPr>
        <w:t>два предмета на выбор</w:t>
      </w:r>
      <w:r w:rsidRPr="007D17C4">
        <w:rPr>
          <w:sz w:val="24"/>
          <w:szCs w:val="24"/>
        </w:rPr>
        <w:t> — история, обществознание, география, физика, химия, литература или иностранный язык.</w:t>
      </w:r>
    </w:p>
    <w:p w:rsidR="002F5894" w:rsidRPr="007D17C4" w:rsidRDefault="002F5894" w:rsidP="007D17C4">
      <w:pPr>
        <w:spacing w:after="0" w:line="240" w:lineRule="auto"/>
        <w:rPr>
          <w:sz w:val="24"/>
          <w:szCs w:val="24"/>
        </w:rPr>
      </w:pPr>
      <w:r w:rsidRPr="007D17C4">
        <w:rPr>
          <w:sz w:val="24"/>
          <w:szCs w:val="24"/>
        </w:rPr>
        <w:t>Изменения в ВПР 2025 года</w:t>
      </w:r>
    </w:p>
    <w:p w:rsidR="002F5894" w:rsidRPr="007D17C4" w:rsidRDefault="002F5894" w:rsidP="007D17C4">
      <w:pPr>
        <w:spacing w:after="0" w:line="240" w:lineRule="auto"/>
        <w:rPr>
          <w:sz w:val="24"/>
          <w:szCs w:val="24"/>
        </w:rPr>
      </w:pPr>
      <w:r w:rsidRPr="007D17C4">
        <w:rPr>
          <w:sz w:val="24"/>
          <w:szCs w:val="24"/>
        </w:rPr>
        <w:t>Нововведения в формате работ</w:t>
      </w:r>
    </w:p>
    <w:p w:rsidR="002F5894" w:rsidRPr="007D17C4" w:rsidRDefault="002F5894" w:rsidP="007D17C4">
      <w:pPr>
        <w:spacing w:after="0" w:line="240" w:lineRule="auto"/>
        <w:rPr>
          <w:sz w:val="24"/>
          <w:szCs w:val="24"/>
        </w:rPr>
      </w:pPr>
      <w:r w:rsidRPr="007D17C4">
        <w:rPr>
          <w:sz w:val="24"/>
          <w:szCs w:val="24"/>
        </w:rPr>
        <w:t>Сокращены сроки их проведения: все ВПР будут проводиться с 11 апреля по 16 мая. Важно отметить изменения в составе участников: 11-е классы больше не будут сдавать ВПР, но 10-е классы впервые примут участие, выполняя задания сразу по четырем предметам.</w:t>
      </w:r>
    </w:p>
    <w:p w:rsidR="002F5894" w:rsidRPr="007D17C4" w:rsidRDefault="002F5894" w:rsidP="007D17C4">
      <w:pPr>
        <w:spacing w:after="0" w:line="240" w:lineRule="auto"/>
        <w:rPr>
          <w:sz w:val="24"/>
          <w:szCs w:val="24"/>
        </w:rPr>
      </w:pPr>
    </w:p>
    <w:p w:rsidR="002F5894" w:rsidRPr="007D17C4" w:rsidRDefault="002F5894" w:rsidP="007D17C4">
      <w:pPr>
        <w:spacing w:after="0" w:line="240" w:lineRule="auto"/>
        <w:rPr>
          <w:sz w:val="24"/>
          <w:szCs w:val="24"/>
        </w:rPr>
      </w:pPr>
      <w:r w:rsidRPr="007D17C4">
        <w:rPr>
          <w:sz w:val="24"/>
          <w:szCs w:val="24"/>
        </w:rPr>
        <w:t>Новые технические и содержательные аспекты</w:t>
      </w:r>
    </w:p>
    <w:p w:rsidR="00AC3EB6" w:rsidRPr="007D17C4" w:rsidRDefault="002F5894" w:rsidP="007D17C4">
      <w:pPr>
        <w:spacing w:after="0" w:line="240" w:lineRule="auto"/>
        <w:rPr>
          <w:sz w:val="24"/>
          <w:szCs w:val="24"/>
        </w:rPr>
      </w:pPr>
      <w:r w:rsidRPr="007D17C4">
        <w:rPr>
          <w:sz w:val="24"/>
          <w:szCs w:val="24"/>
        </w:rPr>
        <w:t>В список дисциплин добавлены новые предметы: литературное чтение для 4 классов, литература для 5–8 и 10 классов, а также информатика для 7 и 8 классов. Возвращаются иностранные языки для всех классов, однако компонент «Говорение» временно исключен из-за организационных сложностей.</w:t>
      </w:r>
    </w:p>
    <w:p w:rsidR="002F5894" w:rsidRPr="007D17C4" w:rsidRDefault="002F5894" w:rsidP="007D17C4">
      <w:pPr>
        <w:spacing w:after="0" w:line="240" w:lineRule="auto"/>
        <w:rPr>
          <w:b/>
          <w:bCs/>
          <w:sz w:val="24"/>
          <w:szCs w:val="24"/>
        </w:rPr>
      </w:pPr>
      <w:r w:rsidRPr="007D17C4">
        <w:rPr>
          <w:b/>
          <w:bCs/>
          <w:sz w:val="24"/>
          <w:szCs w:val="24"/>
        </w:rPr>
        <w:lastRenderedPageBreak/>
        <w:t>Обучающиеся, для которых сдача ВПР обязательна</w:t>
      </w:r>
    </w:p>
    <w:p w:rsidR="002F5894" w:rsidRPr="007D17C4" w:rsidRDefault="002F5894" w:rsidP="007D17C4">
      <w:pPr>
        <w:spacing w:after="0" w:line="240" w:lineRule="auto"/>
        <w:rPr>
          <w:sz w:val="24"/>
          <w:szCs w:val="24"/>
        </w:rPr>
      </w:pPr>
      <w:r w:rsidRPr="007D17C4">
        <w:rPr>
          <w:sz w:val="24"/>
          <w:szCs w:val="24"/>
        </w:rPr>
        <w:t>ВПР по закону носят рекомендательный характер. Образовательное учреждение решает будет оно участвовать в проведении работ или нет, а также будет ли учитывать результаты при выставлении годовой отметки.</w:t>
      </w:r>
    </w:p>
    <w:p w:rsidR="007D17C4" w:rsidRDefault="007D17C4" w:rsidP="007D17C4">
      <w:pPr>
        <w:spacing w:after="0" w:line="240" w:lineRule="auto"/>
        <w:rPr>
          <w:b/>
          <w:bCs/>
          <w:sz w:val="24"/>
          <w:szCs w:val="24"/>
        </w:rPr>
      </w:pPr>
    </w:p>
    <w:p w:rsidR="002F5894" w:rsidRPr="007D17C4" w:rsidRDefault="002F5894" w:rsidP="007D17C4">
      <w:pPr>
        <w:spacing w:after="0" w:line="240" w:lineRule="auto"/>
        <w:rPr>
          <w:b/>
          <w:bCs/>
          <w:sz w:val="24"/>
          <w:szCs w:val="24"/>
        </w:rPr>
      </w:pPr>
      <w:r w:rsidRPr="007D17C4">
        <w:rPr>
          <w:b/>
          <w:bCs/>
          <w:sz w:val="24"/>
          <w:szCs w:val="24"/>
        </w:rPr>
        <w:t>Категории учеников, которые могут быть освобождены</w:t>
      </w:r>
      <w:r w:rsidR="007D17C4">
        <w:rPr>
          <w:b/>
          <w:bCs/>
          <w:sz w:val="24"/>
          <w:szCs w:val="24"/>
        </w:rPr>
        <w:t xml:space="preserve"> от ВПР</w:t>
      </w:r>
      <w:bookmarkStart w:id="0" w:name="_GoBack"/>
      <w:bookmarkEnd w:id="0"/>
    </w:p>
    <w:p w:rsidR="002F5894" w:rsidRPr="007D17C4" w:rsidRDefault="002F5894" w:rsidP="007D17C4">
      <w:pPr>
        <w:spacing w:after="0" w:line="240" w:lineRule="auto"/>
        <w:rPr>
          <w:sz w:val="24"/>
          <w:szCs w:val="24"/>
        </w:rPr>
      </w:pPr>
      <w:r w:rsidRPr="007D17C4">
        <w:rPr>
          <w:sz w:val="24"/>
          <w:szCs w:val="24"/>
        </w:rPr>
        <w:t>Согласно законодательству, участие таких учеников в ВПР является добровольным и определяется образовательной организацией в сотрудничестве с родителями или законными представителями. Если ребенок с ОВЗ решает участвовать в проверочных работах, задания для него будут такими же, как и для остальных учащихся, поскольку контрольные материалы создаются на основе общеобразовательных программ.</w:t>
      </w:r>
    </w:p>
    <w:p w:rsidR="007D17C4" w:rsidRPr="007D17C4" w:rsidRDefault="007D17C4" w:rsidP="007D17C4">
      <w:pPr>
        <w:spacing w:after="0" w:line="240" w:lineRule="auto"/>
        <w:rPr>
          <w:sz w:val="24"/>
          <w:szCs w:val="24"/>
        </w:rPr>
      </w:pPr>
    </w:p>
    <w:p w:rsidR="002F5894" w:rsidRPr="007D17C4" w:rsidRDefault="007D17C4" w:rsidP="007D17C4">
      <w:pPr>
        <w:spacing w:after="0" w:line="240" w:lineRule="auto"/>
        <w:rPr>
          <w:b/>
          <w:bCs/>
          <w:sz w:val="24"/>
          <w:szCs w:val="24"/>
        </w:rPr>
      </w:pPr>
      <w:r w:rsidRPr="007D17C4">
        <w:rPr>
          <w:b/>
          <w:bCs/>
          <w:sz w:val="24"/>
          <w:szCs w:val="24"/>
        </w:rPr>
        <w:t>Обучающиеся</w:t>
      </w:r>
      <w:r w:rsidR="002F5894" w:rsidRPr="007D17C4">
        <w:rPr>
          <w:b/>
          <w:bCs/>
          <w:sz w:val="24"/>
          <w:szCs w:val="24"/>
        </w:rPr>
        <w:t xml:space="preserve"> на семейной форме обучения</w:t>
      </w:r>
    </w:p>
    <w:p w:rsidR="002F5894" w:rsidRPr="007D17C4" w:rsidRDefault="002F5894" w:rsidP="007D17C4">
      <w:pPr>
        <w:spacing w:after="0" w:line="240" w:lineRule="auto"/>
        <w:rPr>
          <w:sz w:val="24"/>
          <w:szCs w:val="24"/>
        </w:rPr>
      </w:pPr>
      <w:r w:rsidRPr="007D17C4">
        <w:rPr>
          <w:sz w:val="24"/>
          <w:szCs w:val="24"/>
        </w:rPr>
        <w:t>Что касается детей, обучающихся на семейной форме или на дому, их участие в ВПР регулируется локальными актами школы, к которой они прикреплены. По общему правилу, такие учащиеся обязаны проходить только промежуточную аттестацию, а решение об участии в проверочных работах принимается школой.</w:t>
      </w:r>
    </w:p>
    <w:p w:rsidR="007D17C4" w:rsidRPr="007D17C4" w:rsidRDefault="007D17C4" w:rsidP="007D17C4">
      <w:pPr>
        <w:spacing w:after="0" w:line="240" w:lineRule="auto"/>
        <w:rPr>
          <w:sz w:val="24"/>
          <w:szCs w:val="24"/>
        </w:rPr>
      </w:pPr>
    </w:p>
    <w:p w:rsidR="002F5894" w:rsidRPr="007D17C4" w:rsidRDefault="002F5894" w:rsidP="007D17C4">
      <w:pPr>
        <w:spacing w:after="0" w:line="240" w:lineRule="auto"/>
        <w:rPr>
          <w:b/>
          <w:bCs/>
          <w:sz w:val="24"/>
          <w:szCs w:val="24"/>
        </w:rPr>
      </w:pPr>
      <w:r w:rsidRPr="007D17C4">
        <w:rPr>
          <w:b/>
          <w:bCs/>
          <w:sz w:val="24"/>
          <w:szCs w:val="24"/>
        </w:rPr>
        <w:t>Учащиеся, пропустившие ВПР по причине болезни, олимпиады или соревнований</w:t>
      </w:r>
      <w:r w:rsidR="007D17C4" w:rsidRPr="007D17C4">
        <w:rPr>
          <w:b/>
          <w:bCs/>
          <w:sz w:val="24"/>
          <w:szCs w:val="24"/>
        </w:rPr>
        <w:t xml:space="preserve"> и др.</w:t>
      </w:r>
    </w:p>
    <w:p w:rsidR="002F5894" w:rsidRPr="007D17C4" w:rsidRDefault="002F5894" w:rsidP="007D17C4">
      <w:pPr>
        <w:spacing w:after="0" w:line="240" w:lineRule="auto"/>
        <w:rPr>
          <w:sz w:val="24"/>
          <w:szCs w:val="24"/>
        </w:rPr>
      </w:pPr>
      <w:r w:rsidRPr="007D17C4">
        <w:rPr>
          <w:sz w:val="24"/>
          <w:szCs w:val="24"/>
        </w:rPr>
        <w:t>Если ученик не смог участвовать в ВПР по уважительной причине, он может не пересдавать работу. Однако, если в школе это является важным результатом при выставлении годовой оценки, могут попросить написать работу в другой день.</w:t>
      </w:r>
    </w:p>
    <w:p w:rsidR="007D17C4" w:rsidRPr="007D17C4" w:rsidRDefault="007D17C4" w:rsidP="007D17C4">
      <w:pPr>
        <w:spacing w:after="0" w:line="240" w:lineRule="auto"/>
        <w:rPr>
          <w:b/>
          <w:bCs/>
          <w:sz w:val="24"/>
          <w:szCs w:val="24"/>
        </w:rPr>
      </w:pPr>
    </w:p>
    <w:p w:rsidR="00930BE9" w:rsidRPr="007D17C4" w:rsidRDefault="00930BE9" w:rsidP="007D17C4">
      <w:pPr>
        <w:spacing w:after="0" w:line="240" w:lineRule="auto"/>
        <w:rPr>
          <w:b/>
          <w:bCs/>
          <w:sz w:val="24"/>
          <w:szCs w:val="24"/>
        </w:rPr>
      </w:pPr>
      <w:r w:rsidRPr="007D17C4">
        <w:rPr>
          <w:b/>
          <w:bCs/>
          <w:sz w:val="24"/>
          <w:szCs w:val="24"/>
        </w:rPr>
        <w:t>Подготовка к ВПР 2025</w:t>
      </w:r>
    </w:p>
    <w:p w:rsidR="00930BE9" w:rsidRPr="007D17C4" w:rsidRDefault="00930BE9" w:rsidP="007D17C4">
      <w:pPr>
        <w:spacing w:after="0" w:line="240" w:lineRule="auto"/>
        <w:rPr>
          <w:b/>
          <w:bCs/>
          <w:sz w:val="24"/>
          <w:szCs w:val="24"/>
        </w:rPr>
      </w:pPr>
      <w:r w:rsidRPr="007D17C4">
        <w:rPr>
          <w:b/>
          <w:bCs/>
          <w:sz w:val="24"/>
          <w:szCs w:val="24"/>
        </w:rPr>
        <w:t>Рекомендации для учеников</w:t>
      </w:r>
    </w:p>
    <w:p w:rsidR="00930BE9" w:rsidRPr="007D17C4" w:rsidRDefault="00930BE9" w:rsidP="007D17C4">
      <w:pPr>
        <w:spacing w:after="0" w:line="240" w:lineRule="auto"/>
        <w:rPr>
          <w:sz w:val="24"/>
          <w:szCs w:val="24"/>
        </w:rPr>
      </w:pPr>
      <w:r w:rsidRPr="007D17C4">
        <w:rPr>
          <w:sz w:val="24"/>
          <w:szCs w:val="24"/>
        </w:rPr>
        <w:t>Тренировочные варианты с сайта </w:t>
      </w:r>
      <w:hyperlink r:id="rId13" w:tgtFrame="_blank" w:history="1">
        <w:r w:rsidRPr="007D17C4">
          <w:rPr>
            <w:rStyle w:val="a3"/>
            <w:sz w:val="24"/>
            <w:szCs w:val="24"/>
          </w:rPr>
          <w:t>ФИОКО </w:t>
        </w:r>
      </w:hyperlink>
      <w:r w:rsidRPr="007D17C4">
        <w:rPr>
          <w:sz w:val="24"/>
          <w:szCs w:val="24"/>
        </w:rPr>
        <w:t>помогут ученикам лучше понять структуру заданий и определить слабые места в подготовке. Выполняйте работы в условиях, приближенных к реальным, чтобы научиться распределять время и справляться с заданиями увереннее.</w:t>
      </w:r>
    </w:p>
    <w:p w:rsidR="002F5894" w:rsidRPr="007D17C4" w:rsidRDefault="002F5894" w:rsidP="007D17C4">
      <w:pPr>
        <w:spacing w:after="0" w:line="240" w:lineRule="auto"/>
        <w:rPr>
          <w:sz w:val="24"/>
          <w:szCs w:val="24"/>
        </w:rPr>
      </w:pPr>
    </w:p>
    <w:sectPr w:rsidR="002F5894" w:rsidRPr="007D17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612BFD"/>
    <w:multiLevelType w:val="multilevel"/>
    <w:tmpl w:val="9D72A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4EC"/>
    <w:rsid w:val="002F5894"/>
    <w:rsid w:val="003764EC"/>
    <w:rsid w:val="003E0F91"/>
    <w:rsid w:val="005F6FE5"/>
    <w:rsid w:val="007A2166"/>
    <w:rsid w:val="007D17C4"/>
    <w:rsid w:val="00880167"/>
    <w:rsid w:val="008D2984"/>
    <w:rsid w:val="00930BE9"/>
    <w:rsid w:val="00D73CA7"/>
    <w:rsid w:val="00FD3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F77B5"/>
  <w15:chartTrackingRefBased/>
  <w15:docId w15:val="{299CEC95-74A1-40AA-B2ED-6F2CF33CE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E0F9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2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75469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9151297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29402351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375542280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110391680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47129362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91744504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22081986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182939698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55765338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176707293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569077668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145838011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311376232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14346676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174145050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86070281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518039890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59987586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97321973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</w:divsChild>
    </w:div>
    <w:div w:id="5004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36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07034611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14524296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205674300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142109557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675836172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149429755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30771141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11818205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11012704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64462966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1753265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1847283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5528412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</w:divsChild>
    </w:div>
    <w:div w:id="10221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59933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685055014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56468057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164468852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76357404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4660792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61108936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42366054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29467650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02462490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</w:divsChild>
    </w:div>
    <w:div w:id="14184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23268">
          <w:marLeft w:val="0"/>
          <w:marRight w:val="0"/>
          <w:marTop w:val="0"/>
          <w:marBottom w:val="24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14577725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63150680">
              <w:marLeft w:val="0"/>
              <w:marRight w:val="0"/>
              <w:marTop w:val="0"/>
              <w:marBottom w:val="54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337122275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9671955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</w:divsChild>
                </w:div>
                <w:div w:id="1164738371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914982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</w:divsChild>
                </w:div>
                <w:div w:id="1305506116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4104944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</w:divsChild>
                </w:div>
                <w:div w:id="410010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5913569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</w:divsChild>
                </w:div>
                <w:div w:id="1477993275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7173884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</w:divsChild>
                </w:div>
                <w:div w:id="1248423851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21051795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4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9151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63819258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69889474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52254437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55728089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6194769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163552000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041590682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213367207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56017147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4vpr.ru/6-klass/" TargetMode="External"/><Relationship Id="rId13" Type="http://schemas.openxmlformats.org/officeDocument/2006/relationships/hyperlink" Target="https://fioco.ru/obraztsi_i_opisaniya_vpr_202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4vpr.ru/5-klass/" TargetMode="External"/><Relationship Id="rId12" Type="http://schemas.openxmlformats.org/officeDocument/2006/relationships/hyperlink" Target="https://www.garant.ru/products/ipo/prime/doc/409005454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4vpr.ru/4-klass/" TargetMode="External"/><Relationship Id="rId11" Type="http://schemas.openxmlformats.org/officeDocument/2006/relationships/hyperlink" Target="https://cyberleninka.ru/article/n/vserossiyskie-proverochnye-raboty-kak-instrument-nezavisimoy-otsenki-i-upravleniya-kachestvom-obrazovaniya-sotsiologicheskiy-aspekt/viewer" TargetMode="External"/><Relationship Id="rId5" Type="http://schemas.openxmlformats.org/officeDocument/2006/relationships/hyperlink" Target="https://4vpr.ru/index.php?do=download&amp;id=1998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4vpr.ru/8-klas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4vpr.ru/7-klass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764</Words>
  <Characters>4359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Резник Татьяна Викторовна</dc:creator>
  <cp:keywords/>
  <dc:description/>
  <cp:lastModifiedBy>Резник Татьяна Викторовна</cp:lastModifiedBy>
  <cp:revision>8</cp:revision>
  <dcterms:created xsi:type="dcterms:W3CDTF">2025-01-09T04:48:00Z</dcterms:created>
  <dcterms:modified xsi:type="dcterms:W3CDTF">2025-01-09T06:48:00Z</dcterms:modified>
</cp:coreProperties>
</file>